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附件2</w:t>
      </w:r>
    </w:p>
    <w:p>
      <w:pPr>
        <w:adjustRightInd w:val="0"/>
        <w:snapToGrid w:val="0"/>
        <w:spacing w:line="560" w:lineRule="exact"/>
        <w:ind w:firstLine="0" w:firstLineChars="0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</w:rPr>
      </w:pPr>
      <w:r>
        <w:rPr>
          <w:rFonts w:hint="eastAsia" w:ascii="Times New Roman" w:hAnsi="Times New Roman" w:eastAsia="方正小标宋简体" w:cs="Times New Roman"/>
          <w:color w:val="000000"/>
          <w:lang w:eastAsia="zh-CN"/>
        </w:rPr>
        <w:t>第三届</w:t>
      </w:r>
      <w:r>
        <w:rPr>
          <w:rFonts w:ascii="Times New Roman" w:hAnsi="Times New Roman" w:eastAsia="方正小标宋简体" w:cs="Times New Roman"/>
          <w:color w:val="000000"/>
        </w:rPr>
        <w:t>水科学数值模拟创新大赛优秀指导教师获奖名单</w:t>
      </w:r>
    </w:p>
    <w:p>
      <w:pPr>
        <w:adjustRightInd w:val="0"/>
        <w:snapToGrid w:val="0"/>
        <w:spacing w:after="217" w:afterLines="50"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</w:rPr>
      </w:pPr>
      <w:r>
        <w:rPr>
          <w:rFonts w:ascii="Times New Roman" w:hAnsi="Times New Roman" w:eastAsia="方正小标宋简体" w:cs="Times New Roman"/>
          <w:color w:val="000000"/>
        </w:rPr>
        <w:t>（学校名称按拼音首字母排序、指导教师排名不分先后）</w:t>
      </w:r>
    </w:p>
    <w:tbl>
      <w:tblPr>
        <w:tblStyle w:val="2"/>
        <w:tblW w:w="49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532"/>
        <w:gridCol w:w="5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大连理工大学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吴剑、金生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河海大学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李一平、姚成、李致家、陈钢、向小华、高成、李小宁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华北水利水电大学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曹永潇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华南理工大学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黄国如、田甜、刘曾美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华中科技大学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顾磊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吉林大学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李峰平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济南大学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桑国庆、韩延成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昆明理工大学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于国荣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南京水利科学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研究院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丁磊、胡庆芳、王国庆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南京信息工程大学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焦阳、黄鹏年、田烨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三峡大学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李英海、郭家力、刘潋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四川大学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张建民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太原理工大学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陈攀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天津城建大学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杨伟超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西安理工大学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张皎、王雯、王添、朱红艳、郭梦京、冯民权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新疆农业大学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牧振伟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长安大学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张洪波、吴健华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郑州大学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狄丹阳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中国地质大学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（武汉）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刘剑宇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8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重庆交通大学</w:t>
            </w:r>
          </w:p>
        </w:tc>
        <w:tc>
          <w:tcPr>
            <w:tcW w:w="3214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张鹏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TYwYWI4YjE5M2QxMjgxZDhhZDJiM2NjYzU1ZmQifQ=="/>
  </w:docVars>
  <w:rsids>
    <w:rsidRoot w:val="4F6A4843"/>
    <w:rsid w:val="4F6A4843"/>
    <w:rsid w:val="5BC3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2022-10-18T07:03:00Z</dcterms:created>
  <dc:creator>我是奔波儿灞好了</dc:creator>
  <cp:lastModifiedBy>我是奔波儿灞好了</cp:lastModifiedBy>
  <dcterms:modified xsi:type="dcterms:W3CDTF">2022-10-18T07:05:04Z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7CF012CEC2734543BCF8EA2F48AF18BE</vt:lpwstr>
  </property>
</Properties>
</file>